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E8" w:rsidRPr="00FD25BE" w:rsidRDefault="002469E8" w:rsidP="002469E8">
      <w:pPr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FD25BE">
        <w:rPr>
          <w:rFonts w:ascii="Times New Roman" w:hAnsi="Times New Roman" w:cs="Times New Roman"/>
          <w:b/>
          <w:sz w:val="30"/>
          <w:szCs w:val="30"/>
        </w:rPr>
        <w:t xml:space="preserve">НАЛИЧИЕ УЧРЕДИТЕЛЬНЫХ </w:t>
      </w:r>
      <w:r w:rsidR="005473E9" w:rsidRPr="00FD25BE">
        <w:rPr>
          <w:rFonts w:ascii="Times New Roman" w:hAnsi="Times New Roman" w:cs="Times New Roman"/>
          <w:b/>
          <w:sz w:val="30"/>
          <w:szCs w:val="30"/>
        </w:rPr>
        <w:t>и других документов.</w:t>
      </w:r>
    </w:p>
    <w:bookmarkEnd w:id="0"/>
    <w:p w:rsidR="0032757D" w:rsidRPr="00930386" w:rsidRDefault="002469E8" w:rsidP="0024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0386">
        <w:rPr>
          <w:rFonts w:ascii="Times New Roman" w:hAnsi="Times New Roman" w:cs="Times New Roman"/>
          <w:b/>
          <w:sz w:val="30"/>
          <w:szCs w:val="30"/>
        </w:rPr>
        <w:t>Свидетельство</w:t>
      </w:r>
      <w:r w:rsidRPr="00930386">
        <w:rPr>
          <w:rFonts w:ascii="Times New Roman" w:hAnsi="Times New Roman" w:cs="Times New Roman"/>
          <w:sz w:val="30"/>
          <w:szCs w:val="30"/>
        </w:rPr>
        <w:t xml:space="preserve"> о регистрации первичной профсоюзной организации.</w:t>
      </w:r>
    </w:p>
    <w:p w:rsidR="002469E8" w:rsidRDefault="002469E8" w:rsidP="0024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0386">
        <w:rPr>
          <w:rFonts w:ascii="Times New Roman" w:hAnsi="Times New Roman" w:cs="Times New Roman"/>
          <w:b/>
          <w:sz w:val="30"/>
          <w:szCs w:val="30"/>
        </w:rPr>
        <w:t>Устав</w:t>
      </w:r>
      <w:r w:rsidRPr="00930386">
        <w:rPr>
          <w:rFonts w:ascii="Times New Roman" w:hAnsi="Times New Roman" w:cs="Times New Roman"/>
          <w:sz w:val="30"/>
          <w:szCs w:val="30"/>
        </w:rPr>
        <w:t xml:space="preserve"> отраслевого профсоюза.</w:t>
      </w:r>
    </w:p>
    <w:p w:rsidR="002407AD" w:rsidRDefault="002407AD" w:rsidP="0024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Документы о постановке на учет в качестве плательщика </w:t>
      </w:r>
      <w:r w:rsidRPr="002407AD">
        <w:rPr>
          <w:rFonts w:ascii="Times New Roman" w:hAnsi="Times New Roman" w:cs="Times New Roman"/>
          <w:sz w:val="30"/>
          <w:szCs w:val="30"/>
        </w:rPr>
        <w:t xml:space="preserve">(ИМНС – извещение о присвоении УНП, ФСЗН, </w:t>
      </w:r>
      <w:proofErr w:type="spellStart"/>
      <w:r w:rsidRPr="002407AD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2407AD">
        <w:rPr>
          <w:rFonts w:ascii="Times New Roman" w:hAnsi="Times New Roman" w:cs="Times New Roman"/>
          <w:sz w:val="30"/>
          <w:szCs w:val="30"/>
        </w:rPr>
        <w:t>, статистика)</w:t>
      </w:r>
      <w:r w:rsidR="00FD25BE">
        <w:rPr>
          <w:rFonts w:ascii="Times New Roman" w:hAnsi="Times New Roman" w:cs="Times New Roman"/>
          <w:sz w:val="30"/>
          <w:szCs w:val="30"/>
        </w:rPr>
        <w:t xml:space="preserve"> для первичных профсоюзных организаций, наделенных правами юридического лица</w:t>
      </w:r>
      <w:r w:rsidRPr="002407A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407AD" w:rsidRDefault="002407AD" w:rsidP="0024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Книга замечаний и предложений </w:t>
      </w:r>
      <w:r w:rsidR="005A1DD2">
        <w:rPr>
          <w:rFonts w:ascii="Times New Roman" w:hAnsi="Times New Roman" w:cs="Times New Roman"/>
          <w:b/>
          <w:sz w:val="30"/>
          <w:szCs w:val="30"/>
        </w:rPr>
        <w:t xml:space="preserve">-  </w:t>
      </w:r>
      <w:r>
        <w:rPr>
          <w:rFonts w:ascii="Times New Roman" w:hAnsi="Times New Roman" w:cs="Times New Roman"/>
          <w:sz w:val="30"/>
          <w:szCs w:val="30"/>
        </w:rPr>
        <w:t>наличие зап</w:t>
      </w:r>
      <w:r w:rsidR="005A1DD2">
        <w:rPr>
          <w:rFonts w:ascii="Times New Roman" w:hAnsi="Times New Roman" w:cs="Times New Roman"/>
          <w:sz w:val="30"/>
          <w:szCs w:val="30"/>
        </w:rPr>
        <w:t>иси о назначении ответственного (во исполнение постановления Совета Министров Республики Беларусь от 16.03.2005 № 285 «О некоторых вопросах организации работы с книгой замечаний и предложений и внесении изменений и дополнений в некоторые постановления Совета Министров Республики Беларусь»)</w:t>
      </w:r>
      <w:r w:rsidR="00FD25BE">
        <w:rPr>
          <w:rFonts w:ascii="Times New Roman" w:hAnsi="Times New Roman" w:cs="Times New Roman"/>
          <w:sz w:val="30"/>
          <w:szCs w:val="30"/>
        </w:rPr>
        <w:t xml:space="preserve"> для первичных профсоюзных организаций, наделенных правами юридического лица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407AD" w:rsidRPr="002407AD" w:rsidRDefault="002407AD" w:rsidP="0024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Книга проверок (ревизий) – </w:t>
      </w:r>
      <w:r w:rsidRPr="002407AD">
        <w:rPr>
          <w:rFonts w:ascii="Times New Roman" w:hAnsi="Times New Roman" w:cs="Times New Roman"/>
          <w:sz w:val="30"/>
          <w:szCs w:val="30"/>
        </w:rPr>
        <w:t>наличие записи о назначении ответственного за хранение книги проверок (ревизий), занимаемая должность, наименование, дата, номер решения о назначении ответственного лица за хранение книги учета проверок (ревизий) – стр. 46.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5A1DD2">
        <w:rPr>
          <w:rFonts w:ascii="Times New Roman" w:hAnsi="Times New Roman" w:cs="Times New Roman"/>
          <w:sz w:val="30"/>
          <w:szCs w:val="30"/>
        </w:rPr>
        <w:t xml:space="preserve">во исполнение </w:t>
      </w:r>
      <w:r w:rsidRPr="005A1DD2">
        <w:rPr>
          <w:rFonts w:ascii="Times New Roman" w:hAnsi="Times New Roman" w:cs="Times New Roman"/>
          <w:i/>
          <w:sz w:val="30"/>
          <w:szCs w:val="30"/>
        </w:rPr>
        <w:t>постановлени</w:t>
      </w:r>
      <w:r w:rsidR="005A1DD2">
        <w:rPr>
          <w:rFonts w:ascii="Times New Roman" w:hAnsi="Times New Roman" w:cs="Times New Roman"/>
          <w:i/>
          <w:sz w:val="30"/>
          <w:szCs w:val="30"/>
        </w:rPr>
        <w:t>я</w:t>
      </w:r>
      <w:r w:rsidRPr="005A1DD2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Республики Беларусь от 18.03.2010</w:t>
      </w:r>
      <w:r w:rsidR="00FD25B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A1DD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A1DD2">
        <w:rPr>
          <w:rFonts w:ascii="Times New Roman" w:hAnsi="Times New Roman" w:cs="Times New Roman"/>
          <w:i/>
          <w:sz w:val="30"/>
          <w:szCs w:val="30"/>
        </w:rPr>
        <w:t>№ 383 «О некоторых мерах по реализации Указа Президента Республики Беларусь от 16.10.2009 № 510</w:t>
      </w:r>
      <w:r w:rsidR="005A1DD2" w:rsidRPr="005A1DD2">
        <w:rPr>
          <w:rFonts w:ascii="Times New Roman" w:hAnsi="Times New Roman" w:cs="Times New Roman"/>
          <w:i/>
          <w:sz w:val="30"/>
          <w:szCs w:val="30"/>
        </w:rPr>
        <w:t>)</w:t>
      </w:r>
      <w:r w:rsidR="00FD25BE">
        <w:rPr>
          <w:rFonts w:ascii="Times New Roman" w:hAnsi="Times New Roman" w:cs="Times New Roman"/>
          <w:i/>
          <w:sz w:val="30"/>
          <w:szCs w:val="30"/>
        </w:rPr>
        <w:t xml:space="preserve"> для первичных профсоюзных организаций, наделенных правами юридического лица.</w:t>
      </w:r>
    </w:p>
    <w:p w:rsidR="002469E8" w:rsidRDefault="002469E8" w:rsidP="0024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1C2B">
        <w:rPr>
          <w:rFonts w:ascii="Times New Roman" w:hAnsi="Times New Roman" w:cs="Times New Roman"/>
          <w:b/>
          <w:sz w:val="30"/>
          <w:szCs w:val="30"/>
        </w:rPr>
        <w:t>Основание избрания председателя</w:t>
      </w:r>
      <w:r>
        <w:rPr>
          <w:rFonts w:ascii="Times New Roman" w:hAnsi="Times New Roman" w:cs="Times New Roman"/>
          <w:sz w:val="30"/>
          <w:szCs w:val="30"/>
        </w:rPr>
        <w:t xml:space="preserve"> первичной профсоюзной организации</w:t>
      </w:r>
      <w:r w:rsidR="00401C2B">
        <w:rPr>
          <w:rFonts w:ascii="Times New Roman" w:hAnsi="Times New Roman" w:cs="Times New Roman"/>
          <w:sz w:val="30"/>
          <w:szCs w:val="30"/>
        </w:rPr>
        <w:t>.</w:t>
      </w:r>
    </w:p>
    <w:p w:rsidR="002469E8" w:rsidRPr="00401C2B" w:rsidRDefault="002469E8" w:rsidP="002469E8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01C2B">
        <w:rPr>
          <w:rFonts w:ascii="Times New Roman" w:hAnsi="Times New Roman" w:cs="Times New Roman"/>
          <w:sz w:val="30"/>
          <w:szCs w:val="30"/>
          <w:u w:val="single"/>
        </w:rPr>
        <w:t>Примечание:</w:t>
      </w:r>
    </w:p>
    <w:p w:rsidR="002469E8" w:rsidRDefault="002469E8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Высшим органом первичной профсоюзной организации является профсоюзное собрание</w:t>
      </w:r>
      <w:r w:rsidR="005A1DD2">
        <w:rPr>
          <w:rFonts w:ascii="Times New Roman" w:hAnsi="Times New Roman" w:cs="Times New Roman"/>
          <w:sz w:val="30"/>
          <w:szCs w:val="30"/>
        </w:rPr>
        <w:t xml:space="preserve"> (конференция)</w:t>
      </w:r>
      <w:r>
        <w:rPr>
          <w:rFonts w:ascii="Times New Roman" w:hAnsi="Times New Roman" w:cs="Times New Roman"/>
          <w:sz w:val="30"/>
          <w:szCs w:val="30"/>
        </w:rPr>
        <w:t xml:space="preserve"> её членов.</w:t>
      </w:r>
    </w:p>
    <w:p w:rsidR="002469E8" w:rsidRDefault="002469E8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ведения текущей работы на профсоюзном собрании (конференции) избираются:</w:t>
      </w:r>
    </w:p>
    <w:p w:rsidR="002469E8" w:rsidRDefault="00401C2B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2469E8">
        <w:rPr>
          <w:rFonts w:ascii="Times New Roman" w:hAnsi="Times New Roman" w:cs="Times New Roman"/>
          <w:sz w:val="30"/>
          <w:szCs w:val="30"/>
        </w:rPr>
        <w:t xml:space="preserve"> малочисленной первичной профсоюзной организации (до 25 членов включительно) – профсоюзный организатор, его заместитель, ревизор;</w:t>
      </w:r>
    </w:p>
    <w:p w:rsidR="00401C2B" w:rsidRDefault="00401C2B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первичной профсоюзной организации – профсоюзный комитет со </w:t>
      </w:r>
      <w:r w:rsidRPr="00401C2B">
        <w:rPr>
          <w:rFonts w:ascii="Times New Roman" w:hAnsi="Times New Roman" w:cs="Times New Roman"/>
          <w:sz w:val="30"/>
          <w:szCs w:val="30"/>
          <w:u w:val="single"/>
        </w:rPr>
        <w:t xml:space="preserve">сроком полномочий не более 5 </w:t>
      </w:r>
      <w:r>
        <w:rPr>
          <w:rFonts w:ascii="Times New Roman" w:hAnsi="Times New Roman" w:cs="Times New Roman"/>
          <w:sz w:val="30"/>
          <w:szCs w:val="30"/>
        </w:rPr>
        <w:t>лет, его председатель, заместитель, ревизионная комиссия.</w:t>
      </w:r>
    </w:p>
    <w:p w:rsidR="005A1DD2" w:rsidRDefault="005A1DD2" w:rsidP="005A1DD2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1C2B">
        <w:rPr>
          <w:rFonts w:ascii="Times New Roman" w:hAnsi="Times New Roman" w:cs="Times New Roman"/>
          <w:b/>
          <w:sz w:val="30"/>
          <w:szCs w:val="30"/>
        </w:rPr>
        <w:t xml:space="preserve">В малочисленных </w:t>
      </w:r>
      <w:r>
        <w:rPr>
          <w:rFonts w:ascii="Times New Roman" w:hAnsi="Times New Roman" w:cs="Times New Roman"/>
          <w:sz w:val="30"/>
          <w:szCs w:val="30"/>
        </w:rPr>
        <w:t>первичных профсоюзных организациях (до 25 членов включительно</w:t>
      </w:r>
      <w:r w:rsidRPr="00401C2B">
        <w:rPr>
          <w:rFonts w:ascii="Times New Roman" w:hAnsi="Times New Roman" w:cs="Times New Roman"/>
          <w:b/>
          <w:sz w:val="30"/>
          <w:szCs w:val="30"/>
        </w:rPr>
        <w:t>) решения принимаются профсоюзным собранием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A1DD2" w:rsidRDefault="005A1DD2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6F97" w:rsidRPr="00026F97" w:rsidRDefault="00026F97" w:rsidP="002469E8">
      <w:pPr>
        <w:pStyle w:val="a3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26F97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Для осуществления бухгалтерского учета в профсоюзной организации, в которой не представляется возможным или целесообразным введение в штат должности главного бухгалтера (бухгалтера), избирается казначей.</w:t>
      </w:r>
    </w:p>
    <w:p w:rsidR="00026F97" w:rsidRDefault="00026F97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</w:t>
      </w:r>
      <w:r w:rsidR="000D0360">
        <w:rPr>
          <w:rFonts w:ascii="Times New Roman" w:hAnsi="Times New Roman" w:cs="Times New Roman"/>
          <w:sz w:val="30"/>
          <w:szCs w:val="30"/>
        </w:rPr>
        <w:t>членов профсоюзного комитета</w:t>
      </w:r>
      <w:r>
        <w:rPr>
          <w:rFonts w:ascii="Times New Roman" w:hAnsi="Times New Roman" w:cs="Times New Roman"/>
          <w:sz w:val="30"/>
          <w:szCs w:val="30"/>
        </w:rPr>
        <w:t xml:space="preserve"> на его заседании.</w:t>
      </w:r>
    </w:p>
    <w:p w:rsidR="00026F97" w:rsidRDefault="00026F97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малочисленных первичных профсоюзных организациях (до 25 членов включительно) казначей избирается на собрании из числа членов Профсоюза.</w:t>
      </w:r>
    </w:p>
    <w:p w:rsidR="00401C2B" w:rsidRDefault="00401C2B" w:rsidP="002469E8">
      <w:pPr>
        <w:pStyle w:val="a3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01C2B">
        <w:rPr>
          <w:rFonts w:ascii="Times New Roman" w:hAnsi="Times New Roman" w:cs="Times New Roman"/>
          <w:b/>
          <w:sz w:val="30"/>
          <w:szCs w:val="30"/>
        </w:rPr>
        <w:t>В учреждениях образования избираются</w:t>
      </w:r>
      <w:r w:rsidR="005A1DD2">
        <w:rPr>
          <w:rFonts w:ascii="Times New Roman" w:hAnsi="Times New Roman" w:cs="Times New Roman"/>
          <w:b/>
          <w:sz w:val="30"/>
          <w:szCs w:val="30"/>
        </w:rPr>
        <w:t xml:space="preserve"> в соответствии с Уставом отраслевого профсоюза</w:t>
      </w:r>
      <w:r w:rsidRPr="00401C2B">
        <w:rPr>
          <w:rFonts w:ascii="Times New Roman" w:hAnsi="Times New Roman" w:cs="Times New Roman"/>
          <w:b/>
          <w:sz w:val="30"/>
          <w:szCs w:val="30"/>
        </w:rPr>
        <w:t>:</w:t>
      </w:r>
    </w:p>
    <w:p w:rsidR="00401C2B" w:rsidRDefault="00401C2B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первичной профсоюзной организации работников – профсоюзный комитет </w:t>
      </w:r>
      <w:r w:rsidRPr="00401C2B">
        <w:rPr>
          <w:rFonts w:ascii="Times New Roman" w:hAnsi="Times New Roman" w:cs="Times New Roman"/>
          <w:sz w:val="30"/>
          <w:szCs w:val="30"/>
          <w:u w:val="single"/>
        </w:rPr>
        <w:t>со сроком полномочий не более 5 лет</w:t>
      </w:r>
      <w:r>
        <w:rPr>
          <w:rFonts w:ascii="Times New Roman" w:hAnsi="Times New Roman" w:cs="Times New Roman"/>
          <w:sz w:val="30"/>
          <w:szCs w:val="30"/>
        </w:rPr>
        <w:t>, его председатель, заместитель, ревизионная комиссия;</w:t>
      </w:r>
    </w:p>
    <w:p w:rsidR="00401C2B" w:rsidRDefault="00401C2B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первичной профсоюзной организации студентов (</w:t>
      </w:r>
      <w:proofErr w:type="gramStart"/>
      <w:r>
        <w:rPr>
          <w:rFonts w:ascii="Times New Roman" w:hAnsi="Times New Roman" w:cs="Times New Roman"/>
          <w:sz w:val="30"/>
          <w:szCs w:val="30"/>
        </w:rPr>
        <w:t>учащихся)  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профсоюзный комитет со сроком полномочий 2 года, его председатель, заместитель, ревизионная комиссия.</w:t>
      </w:r>
    </w:p>
    <w:p w:rsidR="005A1DD2" w:rsidRPr="005A1DD2" w:rsidRDefault="005A1DD2" w:rsidP="00C11D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Протоколы собраний (конференций), заседаний профсоюзного комитета.</w:t>
      </w:r>
    </w:p>
    <w:p w:rsidR="005A1DD2" w:rsidRDefault="00FD25BE" w:rsidP="005A1D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Положение об учетной политике</w:t>
      </w:r>
      <w:r w:rsidR="005A1DD2" w:rsidRPr="0093038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A1DD2" w:rsidRPr="00930386">
        <w:rPr>
          <w:rFonts w:ascii="Times New Roman" w:hAnsi="Times New Roman" w:cs="Times New Roman"/>
          <w:sz w:val="30"/>
          <w:szCs w:val="30"/>
        </w:rPr>
        <w:t>первичной профсоюзной организации.</w:t>
      </w:r>
    </w:p>
    <w:p w:rsidR="005473E9" w:rsidRDefault="005473E9" w:rsidP="00C11D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0386">
        <w:rPr>
          <w:rFonts w:ascii="Times New Roman" w:hAnsi="Times New Roman" w:cs="Times New Roman"/>
          <w:b/>
          <w:sz w:val="30"/>
          <w:szCs w:val="30"/>
        </w:rPr>
        <w:t>Смета доходов и расходов профсоюзной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(порядок утверждения в соответствии с Уставом отраслевого профсоюз</w:t>
      </w:r>
      <w:r w:rsidR="00930386">
        <w:rPr>
          <w:rFonts w:ascii="Times New Roman" w:hAnsi="Times New Roman" w:cs="Times New Roman"/>
          <w:sz w:val="30"/>
          <w:szCs w:val="30"/>
        </w:rPr>
        <w:t>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473E9" w:rsidRDefault="00930386" w:rsidP="00C11D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0386">
        <w:rPr>
          <w:rFonts w:ascii="Times New Roman" w:hAnsi="Times New Roman" w:cs="Times New Roman"/>
          <w:b/>
          <w:sz w:val="30"/>
          <w:szCs w:val="30"/>
        </w:rPr>
        <w:t>Финансовый о</w:t>
      </w:r>
      <w:r w:rsidR="005473E9" w:rsidRPr="00930386">
        <w:rPr>
          <w:rFonts w:ascii="Times New Roman" w:hAnsi="Times New Roman" w:cs="Times New Roman"/>
          <w:b/>
          <w:sz w:val="30"/>
          <w:szCs w:val="30"/>
        </w:rPr>
        <w:t>тчет об исполнении сметы профсоюзного бюджета</w:t>
      </w:r>
      <w:r>
        <w:rPr>
          <w:rFonts w:ascii="Times New Roman" w:hAnsi="Times New Roman" w:cs="Times New Roman"/>
          <w:sz w:val="30"/>
          <w:szCs w:val="30"/>
        </w:rPr>
        <w:t xml:space="preserve"> (порядок утверждения в соответствии с Уставом отраслевого профсоюза).</w:t>
      </w:r>
    </w:p>
    <w:p w:rsidR="00930386" w:rsidRDefault="00930386" w:rsidP="00C11D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0386">
        <w:rPr>
          <w:rFonts w:ascii="Times New Roman" w:hAnsi="Times New Roman" w:cs="Times New Roman"/>
          <w:b/>
          <w:sz w:val="30"/>
          <w:szCs w:val="30"/>
        </w:rPr>
        <w:t xml:space="preserve">Положение о </w:t>
      </w:r>
      <w:r w:rsidR="00FD25BE">
        <w:rPr>
          <w:rFonts w:ascii="Times New Roman" w:hAnsi="Times New Roman" w:cs="Times New Roman"/>
          <w:b/>
          <w:sz w:val="30"/>
          <w:szCs w:val="30"/>
        </w:rPr>
        <w:t>Ф</w:t>
      </w:r>
      <w:r w:rsidRPr="00930386">
        <w:rPr>
          <w:rFonts w:ascii="Times New Roman" w:hAnsi="Times New Roman" w:cs="Times New Roman"/>
          <w:b/>
          <w:sz w:val="30"/>
          <w:szCs w:val="30"/>
        </w:rPr>
        <w:t xml:space="preserve">онде помощи первичной профсоюзной организации </w:t>
      </w:r>
      <w:r>
        <w:rPr>
          <w:rFonts w:ascii="Times New Roman" w:hAnsi="Times New Roman" w:cs="Times New Roman"/>
          <w:sz w:val="30"/>
          <w:szCs w:val="30"/>
        </w:rPr>
        <w:t>(порядок утверждения в соответствии с Уставом отраслевого профс</w:t>
      </w:r>
      <w:r w:rsidR="005A1DD2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юза).</w:t>
      </w:r>
    </w:p>
    <w:p w:rsidR="00930386" w:rsidRPr="00930386" w:rsidRDefault="00930386" w:rsidP="00C11D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0386">
        <w:rPr>
          <w:rFonts w:ascii="Times New Roman" w:hAnsi="Times New Roman" w:cs="Times New Roman"/>
          <w:b/>
          <w:sz w:val="30"/>
          <w:szCs w:val="30"/>
        </w:rPr>
        <w:t>Журнал-главной</w:t>
      </w:r>
      <w:r w:rsidR="005A1DD2">
        <w:rPr>
          <w:rFonts w:ascii="Times New Roman" w:hAnsi="Times New Roman" w:cs="Times New Roman"/>
          <w:b/>
          <w:sz w:val="30"/>
          <w:szCs w:val="30"/>
        </w:rPr>
        <w:t xml:space="preserve">, журналы-ордера, </w:t>
      </w:r>
      <w:proofErr w:type="spellStart"/>
      <w:r w:rsidR="005A1DD2">
        <w:rPr>
          <w:rFonts w:ascii="Times New Roman" w:hAnsi="Times New Roman" w:cs="Times New Roman"/>
          <w:b/>
          <w:sz w:val="30"/>
          <w:szCs w:val="30"/>
        </w:rPr>
        <w:t>оборотно</w:t>
      </w:r>
      <w:proofErr w:type="spellEnd"/>
      <w:r w:rsidR="005A1DD2">
        <w:rPr>
          <w:rFonts w:ascii="Times New Roman" w:hAnsi="Times New Roman" w:cs="Times New Roman"/>
          <w:b/>
          <w:sz w:val="30"/>
          <w:szCs w:val="30"/>
        </w:rPr>
        <w:t xml:space="preserve">-сальдовые ведомости при наличии </w:t>
      </w:r>
      <w:r w:rsidRPr="00930386">
        <w:rPr>
          <w:rFonts w:ascii="Times New Roman" w:hAnsi="Times New Roman" w:cs="Times New Roman"/>
          <w:sz w:val="30"/>
          <w:szCs w:val="30"/>
        </w:rPr>
        <w:t>бухгалтерск</w:t>
      </w:r>
      <w:r w:rsidR="005A1DD2">
        <w:rPr>
          <w:rFonts w:ascii="Times New Roman" w:hAnsi="Times New Roman" w:cs="Times New Roman"/>
          <w:sz w:val="30"/>
          <w:szCs w:val="30"/>
        </w:rPr>
        <w:t>ой</w:t>
      </w:r>
      <w:r w:rsidRPr="00930386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5A1DD2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30386" w:rsidRDefault="00930386" w:rsidP="00C11D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1D9D">
        <w:rPr>
          <w:rFonts w:ascii="Times New Roman" w:hAnsi="Times New Roman" w:cs="Times New Roman"/>
          <w:b/>
          <w:sz w:val="30"/>
          <w:szCs w:val="30"/>
        </w:rPr>
        <w:t>Акты приема-передачи дел при смене председателя</w:t>
      </w:r>
      <w:r w:rsidR="00FD25BE">
        <w:rPr>
          <w:rFonts w:ascii="Times New Roman" w:hAnsi="Times New Roman" w:cs="Times New Roman"/>
          <w:b/>
          <w:sz w:val="30"/>
          <w:szCs w:val="30"/>
        </w:rPr>
        <w:t xml:space="preserve"> (профорганизатора)</w:t>
      </w:r>
      <w:r w:rsidRPr="00C11D9D">
        <w:rPr>
          <w:rFonts w:ascii="Times New Roman" w:hAnsi="Times New Roman" w:cs="Times New Roman"/>
          <w:b/>
          <w:sz w:val="30"/>
          <w:szCs w:val="30"/>
        </w:rPr>
        <w:t>, казначея профсоюзной организации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30386" w:rsidRDefault="00930386" w:rsidP="00C11D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1D9D">
        <w:rPr>
          <w:rFonts w:ascii="Times New Roman" w:hAnsi="Times New Roman" w:cs="Times New Roman"/>
          <w:b/>
          <w:sz w:val="30"/>
          <w:szCs w:val="30"/>
        </w:rPr>
        <w:t>Инвентаризационные описи</w:t>
      </w:r>
      <w:r w:rsidR="00C11D9D">
        <w:rPr>
          <w:rFonts w:ascii="Times New Roman" w:hAnsi="Times New Roman" w:cs="Times New Roman"/>
          <w:sz w:val="30"/>
          <w:szCs w:val="30"/>
        </w:rPr>
        <w:t>.</w:t>
      </w:r>
    </w:p>
    <w:p w:rsidR="00930386" w:rsidRDefault="00C11D9D" w:rsidP="00C11D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1D9D">
        <w:rPr>
          <w:rFonts w:ascii="Times New Roman" w:hAnsi="Times New Roman" w:cs="Times New Roman"/>
          <w:b/>
          <w:sz w:val="30"/>
          <w:szCs w:val="30"/>
        </w:rPr>
        <w:t>Оформление проводимых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(наличие положений, программ, смет на их проведение, актов на списание, списков участников, ведомостей на выдачу сувениров, подарков, фактическое исполнение смет расходов, порядок их утверждения)</w:t>
      </w:r>
    </w:p>
    <w:p w:rsidR="00C11D9D" w:rsidRPr="00C11D9D" w:rsidRDefault="00C11D9D" w:rsidP="00C11D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1D9D">
        <w:rPr>
          <w:rFonts w:ascii="Times New Roman" w:hAnsi="Times New Roman" w:cs="Times New Roman"/>
          <w:b/>
          <w:sz w:val="30"/>
          <w:szCs w:val="30"/>
        </w:rPr>
        <w:t>Акты (справки) ревизионной комиссии</w:t>
      </w:r>
      <w:r w:rsidRPr="00C11D9D">
        <w:rPr>
          <w:rFonts w:ascii="Times New Roman" w:hAnsi="Times New Roman" w:cs="Times New Roman"/>
          <w:sz w:val="30"/>
          <w:szCs w:val="30"/>
        </w:rPr>
        <w:t>.</w:t>
      </w:r>
    </w:p>
    <w:p w:rsidR="002469E8" w:rsidRPr="000D0360" w:rsidRDefault="00026F97" w:rsidP="002469E8">
      <w:pPr>
        <w:pStyle w:val="a3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360">
        <w:rPr>
          <w:rFonts w:ascii="Times New Roman" w:hAnsi="Times New Roman" w:cs="Times New Roman"/>
          <w:b/>
          <w:sz w:val="30"/>
          <w:szCs w:val="30"/>
        </w:rPr>
        <w:t>РЕВИЗИОННАЯ КОМИССИЯ</w:t>
      </w:r>
    </w:p>
    <w:p w:rsidR="00026F97" w:rsidRDefault="00026F97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первичных профсоюзных организациях избираются ревизионные комиссии.</w:t>
      </w:r>
    </w:p>
    <w:p w:rsidR="00026F97" w:rsidRDefault="00026F97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малочисленных профсоюзных организациях (до 25 членов включительно) избирается ревизор.</w:t>
      </w:r>
    </w:p>
    <w:p w:rsidR="00026F97" w:rsidRDefault="00026F97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Ревизионн</w:t>
      </w:r>
      <w:r w:rsidR="005473E9">
        <w:rPr>
          <w:rFonts w:ascii="Times New Roman" w:hAnsi="Times New Roman" w:cs="Times New Roman"/>
          <w:sz w:val="30"/>
          <w:szCs w:val="30"/>
        </w:rPr>
        <w:t>ая</w:t>
      </w:r>
      <w:r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5473E9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(ревизор) избира</w:t>
      </w:r>
      <w:r w:rsidR="005473E9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тся одновременно с соответствующим профсоюзным орган</w:t>
      </w:r>
      <w:r w:rsidR="005473E9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м и на тот же срок.</w:t>
      </w:r>
    </w:p>
    <w:p w:rsidR="00026F97" w:rsidRDefault="00026F97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Они независимы в своей деятельности и подо</w:t>
      </w:r>
      <w:r w:rsidR="005473E9">
        <w:rPr>
          <w:rFonts w:ascii="Times New Roman" w:hAnsi="Times New Roman" w:cs="Times New Roman"/>
          <w:sz w:val="30"/>
          <w:szCs w:val="30"/>
        </w:rPr>
        <w:t>тчетны собраниям (конференциям), руководствуются законодательством РБ и Уставом отраслевого профсоюза, действуют согласно Положению о ревизионной комиссии и обязаны периодически отчитываться о проделанной работе в сроки, установленные для соответствующих профсоюзных органов.</w:t>
      </w:r>
    </w:p>
    <w:p w:rsidR="005473E9" w:rsidRDefault="005473E9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и секретарь ревизионной комиссии, как правило, избираются на заседании комиссии простым большинством голосов присутствующих.</w:t>
      </w:r>
    </w:p>
    <w:p w:rsidR="005473E9" w:rsidRDefault="005473E9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Членами ревизионных комиссий (ревизором) не могут быть лица, являющиеся членами соответствующих руководящих органов.</w:t>
      </w:r>
    </w:p>
    <w:p w:rsidR="005473E9" w:rsidRDefault="005473E9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ревизионной комиссии проводятся по мере необходимости, но не реже одного раза в год.</w:t>
      </w:r>
    </w:p>
    <w:p w:rsidR="000D0360" w:rsidRDefault="000D0360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ревизионной комиссии оформляются протоколами.</w:t>
      </w:r>
    </w:p>
    <w:p w:rsidR="00FD25BE" w:rsidRDefault="00FD25BE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Ревизионная комиссия (ревизор) проводит проверку первичной профсоюзной организации не реже одного раза в год в соответствии с планом работы. По завершению проверки оформляется акт или справка.</w:t>
      </w:r>
    </w:p>
    <w:p w:rsidR="00FD25BE" w:rsidRDefault="00FD25BE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Ревизионные комиссии вышестоящих профсоюзных организаций осуществляют методическое и информационное обеспечение ревизионных комиссий (ревизора) нижестоящих профсоюзных организаций, контролирует их деятельность.</w:t>
      </w:r>
    </w:p>
    <w:p w:rsidR="005473E9" w:rsidRDefault="005473E9" w:rsidP="002469E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Предложения ревизионной комиссии (ревизора) являются обязательными для рассмотрения соответствующим руководящим </w:t>
      </w:r>
      <w:r w:rsidR="00FD25BE">
        <w:rPr>
          <w:rFonts w:ascii="Times New Roman" w:hAnsi="Times New Roman" w:cs="Times New Roman"/>
          <w:sz w:val="30"/>
          <w:szCs w:val="30"/>
        </w:rPr>
        <w:t xml:space="preserve">профсоюзным </w:t>
      </w:r>
      <w:r>
        <w:rPr>
          <w:rFonts w:ascii="Times New Roman" w:hAnsi="Times New Roman" w:cs="Times New Roman"/>
          <w:sz w:val="30"/>
          <w:szCs w:val="30"/>
        </w:rPr>
        <w:t>органом.</w:t>
      </w:r>
    </w:p>
    <w:sectPr w:rsidR="005473E9" w:rsidSect="00241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78D"/>
    <w:multiLevelType w:val="hybridMultilevel"/>
    <w:tmpl w:val="82F6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90"/>
    <w:rsid w:val="00026F97"/>
    <w:rsid w:val="000D0360"/>
    <w:rsid w:val="002407AD"/>
    <w:rsid w:val="00241232"/>
    <w:rsid w:val="002469E8"/>
    <w:rsid w:val="00401C2B"/>
    <w:rsid w:val="005473E9"/>
    <w:rsid w:val="005A1DD2"/>
    <w:rsid w:val="007A03BA"/>
    <w:rsid w:val="00930386"/>
    <w:rsid w:val="0094757F"/>
    <w:rsid w:val="00C11D9D"/>
    <w:rsid w:val="00E36790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0E71"/>
  <w15:chartTrackingRefBased/>
  <w15:docId w15:val="{2D1B1509-F1CA-4E72-B04B-59856645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2021-08-26T05:45:00Z</cp:lastPrinted>
  <dcterms:created xsi:type="dcterms:W3CDTF">2021-05-25T13:02:00Z</dcterms:created>
  <dcterms:modified xsi:type="dcterms:W3CDTF">2021-08-26T05:46:00Z</dcterms:modified>
</cp:coreProperties>
</file>