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11" w:rsidRPr="002D2511" w:rsidRDefault="002D2511" w:rsidP="002D251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</w:rPr>
      </w:pPr>
      <w:r w:rsidRPr="002D2511">
        <w:rPr>
          <w:rFonts w:ascii="Times New Roman" w:eastAsia="Times New Roman" w:hAnsi="Times New Roman" w:cs="Times New Roman"/>
          <w:color w:val="000000"/>
          <w:kern w:val="36"/>
          <w:sz w:val="45"/>
          <w:szCs w:val="45"/>
        </w:rPr>
        <w:t>Утвержден график переноса рабочих дней в 2023 году</w:t>
      </w:r>
    </w:p>
    <w:p w:rsidR="002D2511" w:rsidRPr="002D2511" w:rsidRDefault="002D2511" w:rsidP="002D2511">
      <w:pPr>
        <w:numPr>
          <w:ilvl w:val="0"/>
          <w:numId w:val="1"/>
        </w:numPr>
        <w:spacing w:after="0" w:line="240" w:lineRule="auto"/>
        <w:ind w:left="0" w:right="6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</w:p>
    <w:p w:rsidR="002D2511" w:rsidRPr="002D2511" w:rsidRDefault="002D2511" w:rsidP="002D2511">
      <w:pPr>
        <w:numPr>
          <w:ilvl w:val="0"/>
          <w:numId w:val="1"/>
        </w:numPr>
        <w:spacing w:after="0" w:line="240" w:lineRule="auto"/>
        <w:ind w:left="0" w:right="6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</w:p>
    <w:p w:rsidR="002D2511" w:rsidRPr="002D2511" w:rsidRDefault="002D2511" w:rsidP="002D2511">
      <w:pPr>
        <w:numPr>
          <w:ilvl w:val="0"/>
          <w:numId w:val="1"/>
        </w:numPr>
        <w:spacing w:after="0" w:line="240" w:lineRule="auto"/>
        <w:ind w:left="0" w:right="6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</w:p>
    <w:p w:rsidR="002D2511" w:rsidRPr="002D2511" w:rsidRDefault="002D2511" w:rsidP="002D2511">
      <w:pPr>
        <w:numPr>
          <w:ilvl w:val="0"/>
          <w:numId w:val="1"/>
        </w:numPr>
        <w:spacing w:after="0" w:line="240" w:lineRule="auto"/>
        <w:ind w:left="0" w:right="6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</w:p>
    <w:p w:rsidR="002D2511" w:rsidRPr="002D2511" w:rsidRDefault="002D2511" w:rsidP="002D2511">
      <w:pPr>
        <w:numPr>
          <w:ilvl w:val="0"/>
          <w:numId w:val="1"/>
        </w:numPr>
        <w:spacing w:after="0" w:line="240" w:lineRule="auto"/>
        <w:ind w:left="0" w:right="6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</w:p>
    <w:p w:rsidR="002D2511" w:rsidRPr="002D2511" w:rsidRDefault="002D2511" w:rsidP="002D2511">
      <w:pPr>
        <w:numPr>
          <w:ilvl w:val="0"/>
          <w:numId w:val="1"/>
        </w:numPr>
        <w:spacing w:after="0" w:line="240" w:lineRule="auto"/>
        <w:ind w:left="0" w:right="6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</w:p>
    <w:p w:rsidR="002D2511" w:rsidRPr="002D2511" w:rsidRDefault="002D2511" w:rsidP="002D2511">
      <w:pPr>
        <w:numPr>
          <w:ilvl w:val="0"/>
          <w:numId w:val="1"/>
        </w:numPr>
        <w:spacing w:after="0" w:line="240" w:lineRule="auto"/>
        <w:ind w:left="0" w:right="6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</w:p>
    <w:p w:rsidR="002D2511" w:rsidRPr="002D2511" w:rsidRDefault="002D2511" w:rsidP="002D2511">
      <w:pPr>
        <w:numPr>
          <w:ilvl w:val="0"/>
          <w:numId w:val="1"/>
        </w:numPr>
        <w:spacing w:line="240" w:lineRule="auto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</w:p>
    <w:p w:rsidR="002D2511" w:rsidRPr="002D2511" w:rsidRDefault="002D2511" w:rsidP="002D25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Постановлением Совета Министров от 1 ноября 2022 г. № 739 утвержден график переноса рабочих дней в 2023 году.</w:t>
      </w:r>
    </w:p>
    <w:p w:rsidR="002D2511" w:rsidRPr="002D2511" w:rsidRDefault="002D2511" w:rsidP="002D25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9525000" cy="2419350"/>
            <wp:effectExtent l="19050" t="0" r="0" b="0"/>
            <wp:docPr id="1" name="Рисунок 1" descr="График переноса рабочих дн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афик переноса рабочих дне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511" w:rsidRPr="002D2511" w:rsidRDefault="002D2511" w:rsidP="002D25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511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документу в 2023 году будут перенесены:</w:t>
      </w:r>
    </w:p>
    <w:p w:rsidR="002D2511" w:rsidRPr="002D2511" w:rsidRDefault="002D2511" w:rsidP="002D251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511">
        <w:rPr>
          <w:rFonts w:ascii="Times New Roman" w:eastAsia="Times New Roman" w:hAnsi="Times New Roman" w:cs="Times New Roman"/>
          <w:color w:val="000000"/>
          <w:sz w:val="28"/>
          <w:szCs w:val="28"/>
        </w:rPr>
        <w:t>24 апреля (понедельник) – на субботу 29 апреля;</w:t>
      </w:r>
    </w:p>
    <w:p w:rsidR="002D2511" w:rsidRPr="002D2511" w:rsidRDefault="002D2511" w:rsidP="002D251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511">
        <w:rPr>
          <w:rFonts w:ascii="Times New Roman" w:eastAsia="Times New Roman" w:hAnsi="Times New Roman" w:cs="Times New Roman"/>
          <w:color w:val="000000"/>
          <w:sz w:val="28"/>
          <w:szCs w:val="28"/>
        </w:rPr>
        <w:t>8 мая (понедельник) – на субботу 13 мая;</w:t>
      </w:r>
    </w:p>
    <w:p w:rsidR="002D2511" w:rsidRPr="002D2511" w:rsidRDefault="002D2511" w:rsidP="002D251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511">
        <w:rPr>
          <w:rFonts w:ascii="Times New Roman" w:eastAsia="Times New Roman" w:hAnsi="Times New Roman" w:cs="Times New Roman"/>
          <w:color w:val="000000"/>
          <w:sz w:val="28"/>
          <w:szCs w:val="28"/>
        </w:rPr>
        <w:t>6 ноября (понедельник) – на субботу 11 ноября.</w:t>
      </w:r>
    </w:p>
    <w:p w:rsidR="002D2511" w:rsidRPr="002D2511" w:rsidRDefault="002D2511" w:rsidP="002D25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Организациям с учетом специфики производства (работы) предоставлено право </w:t>
      </w:r>
      <w:proofErr w:type="gramStart"/>
      <w:r w:rsidRPr="002D251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переносить</w:t>
      </w:r>
      <w:proofErr w:type="gramEnd"/>
      <w:r w:rsidRPr="002D2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рабочие дни в ином порядке в соответствии с законодательством.</w:t>
      </w:r>
    </w:p>
    <w:p w:rsidR="00B80965" w:rsidRDefault="002D2511" w:rsidP="002D2511">
      <w:r w:rsidRPr="002D25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sectPr w:rsidR="00B80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76B6"/>
    <w:multiLevelType w:val="multilevel"/>
    <w:tmpl w:val="5060D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6A66A5"/>
    <w:multiLevelType w:val="multilevel"/>
    <w:tmpl w:val="4D9A7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2511"/>
    <w:rsid w:val="002D2511"/>
    <w:rsid w:val="00B80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25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25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D251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D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D2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5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19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>SPecialiST RePack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Profsojus</dc:creator>
  <cp:keywords/>
  <dc:description/>
  <cp:lastModifiedBy>Profsojus</cp:lastModifiedBy>
  <cp:revision>3</cp:revision>
  <dcterms:created xsi:type="dcterms:W3CDTF">2023-03-06T07:33:00Z</dcterms:created>
  <dcterms:modified xsi:type="dcterms:W3CDTF">2023-03-06T07:34:00Z</dcterms:modified>
</cp:coreProperties>
</file>